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540" w:lineRule="atLeast"/>
        <w:ind w:left="0" w:right="0"/>
        <w:jc w:val="left"/>
        <w:rPr>
          <w:rFonts w:hint="eastAsia" w:ascii="ˎ̥" w:hAnsi="ˎ̥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ˎ̥" w:hAnsi="ˎ̥" w:eastAsia="宋体" w:cs="宋体"/>
          <w:color w:val="000000"/>
          <w:kern w:val="2"/>
          <w:sz w:val="28"/>
          <w:szCs w:val="28"/>
          <w:lang w:val="en-US" w:eastAsia="zh-CN" w:bidi="ar-SA"/>
        </w:rPr>
        <w:t>附件</w:t>
      </w:r>
      <w:r>
        <w:rPr>
          <w:rFonts w:hint="eastAsia" w:ascii="ˎ̥" w:hAnsi="ˎ̥" w:eastAsia="宋体" w:cs="宋体"/>
          <w:color w:val="000000"/>
          <w:kern w:val="2"/>
          <w:sz w:val="28"/>
          <w:szCs w:val="28"/>
          <w:lang w:val="en-US" w:eastAsia="zh-CN" w:bidi="ar-SA"/>
        </w:rPr>
        <w:t>1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黑体" w:eastAsia="方正小标宋简体" w:cs="Times New Roman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黑体" w:eastAsia="方正小标宋简体" w:cs="Times New Roman"/>
          <w:color w:val="000000"/>
          <w:kern w:val="2"/>
          <w:sz w:val="44"/>
          <w:szCs w:val="44"/>
          <w:lang w:val="en-US" w:eastAsia="zh-CN" w:bidi="ar-SA"/>
        </w:rPr>
        <w:t>竞赛组织工作疫情防控指导意见</w:t>
      </w:r>
    </w:p>
    <w:p>
      <w:pPr>
        <w:pStyle w:val="3"/>
        <w:widowControl/>
        <w:pBdr>
          <w:top w:val="none" w:sz="0" w:space="0"/>
          <w:left w:val="none" w:sz="0" w:space="0"/>
          <w:bottom w:val="none" w:sz="0" w:space="0"/>
          <w:right w:val="none" w:sz="0" w:space="0"/>
        </w:pBdr>
        <w:spacing w:before="0" w:beforeAutospacing="0" w:after="0" w:afterAutospacing="0"/>
        <w:ind w:left="0" w:right="0" w:firstLine="707" w:firstLineChars="221"/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一、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提高政治站位。要坚决贯彻落实习近平总书记关于疫情防控的重要指示精神以及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各级主管部门的相关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决策部署，科学研判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竞赛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工作中可能存在的风险，抓实抓细常态化疫情防控工作的各项举措，切实维护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参赛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考生和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涉赛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工作人员的生命安全和身体健康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，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不可有麻痹和懈怠。</w:t>
      </w:r>
    </w:p>
    <w:p>
      <w:pPr>
        <w:pStyle w:val="3"/>
        <w:widowControl/>
        <w:pBdr>
          <w:top w:val="none" w:sz="0" w:space="0"/>
          <w:left w:val="none" w:sz="0" w:space="0"/>
          <w:bottom w:val="none" w:sz="0" w:space="0"/>
          <w:right w:val="none" w:sz="0" w:space="0"/>
        </w:pBdr>
        <w:spacing w:before="0" w:beforeAutospacing="0" w:after="0" w:afterAutospacing="0"/>
        <w:ind w:left="0" w:right="0" w:firstLine="707" w:firstLineChars="221"/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二、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统筹抓好常态化疫情防控和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备赛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工作。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依照疫情防控属地管理原则，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各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协办学校要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科学、精准、因地制宜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地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制定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竞赛期间的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防疫实施方案和应急预案，报当地疫情防控领导小组审定后实施。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各参赛学校报名后，协办学校务必及时把本赛点疫情防控要求告知各参赛学校，各参赛学校须严格遵守并配合落实，对参赛师生进行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健康状况监测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，提醒师生做好自身防护。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考前3天内有发热症状的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师生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不得参与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竞赛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工作。</w:t>
      </w:r>
    </w:p>
    <w:p>
      <w:pPr>
        <w:pStyle w:val="3"/>
        <w:widowControl/>
        <w:pBdr>
          <w:top w:val="none" w:sz="0" w:space="0"/>
          <w:left w:val="none" w:sz="0" w:space="0"/>
          <w:bottom w:val="none" w:sz="0" w:space="0"/>
          <w:right w:val="none" w:sz="0" w:space="0"/>
        </w:pBdr>
        <w:spacing w:before="0" w:beforeAutospacing="0" w:after="0" w:afterAutospacing="0"/>
        <w:ind w:left="0" w:right="0" w:firstLine="707" w:firstLineChars="221"/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</w:pPr>
      <w:bookmarkStart w:id="0" w:name="_GoBack"/>
      <w:bookmarkEnd w:id="0"/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三、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 w:bidi="ar-SA"/>
        </w:rPr>
        <w:t>严谨科学地组织好竞赛。赛场布置与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竞赛流程要科学合理，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最大限度地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减少人员交叉聚集，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控制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参赛师生的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流动范围。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参赛选手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所在学校要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加强管理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有序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参赛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，做好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师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生往返途中的防护工作；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协办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学校负责本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赛点选手比赛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期间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的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疫情防控。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赛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点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要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设立防疫小组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，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配齐配足防疫物资。所有进入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赛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点的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师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生、工作人员必须接受体温测量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，体温异常者取消比赛资格、禁止进入赛场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。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赛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点要扩大警戒区域、减少人员聚集，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比赛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场所要规范消毒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、及时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通风。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比赛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结束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后，赛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点要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 w:bidi="ar-SA"/>
        </w:rPr>
        <w:t>引导选手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ar-SA"/>
        </w:rPr>
        <w:t>有序错峰离场。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90EE0"/>
    <w:rsid w:val="15B516C2"/>
    <w:rsid w:val="1FAF0264"/>
    <w:rsid w:val="2B9547DC"/>
    <w:rsid w:val="2FF12759"/>
    <w:rsid w:val="3F052519"/>
    <w:rsid w:val="43A304A8"/>
    <w:rsid w:val="46A71367"/>
    <w:rsid w:val="59B90EE0"/>
    <w:rsid w:val="65C122D0"/>
    <w:rsid w:val="694D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2020-06-29T02:37:00Z</dcterms:created>
  <dc:creator>虹</dc:creator>
  <cp:lastModifiedBy>绿茶</cp:lastModifiedBy>
  <cp:lastPrinted>2020-06-30T08:19:32Z</cp:lastPrinted>
  <dcterms:modified xsi:type="dcterms:W3CDTF">2020-06-30T08:28:39Z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